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C11" w:rsidRDefault="006028D8" w:rsidP="00CD0C22">
      <w:pPr>
        <w:jc w:val="center"/>
      </w:pPr>
      <w:r>
        <w:t>МЕЖДУНАРОД</w:t>
      </w:r>
      <w:r w:rsidR="007068BF">
        <w:t>Н</w:t>
      </w:r>
      <w:r>
        <w:t>ЫЙ ЦЕНТР НЕЙТРОННЫХ ИССЛЕДОВАНИЙ НА БАЗЕ Р</w:t>
      </w:r>
      <w:r w:rsidR="00492131">
        <w:t>ЕАКТОР</w:t>
      </w:r>
      <w:r>
        <w:t>А</w:t>
      </w:r>
      <w:r w:rsidR="00492131">
        <w:t xml:space="preserve"> ПИК</w:t>
      </w:r>
    </w:p>
    <w:p w:rsidR="003E726F" w:rsidRDefault="003E726F" w:rsidP="003E726F">
      <w:pPr>
        <w:jc w:val="center"/>
      </w:pPr>
      <w:r>
        <w:t>В. В. Воронин</w:t>
      </w:r>
      <w:r w:rsidRPr="003E726F">
        <w:rPr>
          <w:vertAlign w:val="superscript"/>
        </w:rPr>
        <w:t>1*</w:t>
      </w:r>
      <w:r>
        <w:t xml:space="preserve"> </w:t>
      </w:r>
    </w:p>
    <w:p w:rsidR="003E726F" w:rsidRDefault="003E726F" w:rsidP="003E726F">
      <w:pPr>
        <w:jc w:val="center"/>
      </w:pPr>
      <w:r w:rsidRPr="003E726F">
        <w:rPr>
          <w:vertAlign w:val="superscript"/>
        </w:rPr>
        <w:t>1</w:t>
      </w:r>
      <w:r>
        <w:t xml:space="preserve"> НИЦ «Курчатовский </w:t>
      </w:r>
      <w:r w:rsidR="00760E7D">
        <w:t>институт</w:t>
      </w:r>
      <w:bookmarkStart w:id="0" w:name="_GoBack"/>
      <w:bookmarkEnd w:id="0"/>
      <w:r>
        <w:t xml:space="preserve">» - ПИЯФ, Гатчина, Россия </w:t>
      </w:r>
    </w:p>
    <w:p w:rsidR="00A25C11" w:rsidRPr="003E726F" w:rsidRDefault="003E726F" w:rsidP="003E726F">
      <w:pPr>
        <w:jc w:val="center"/>
        <w:rPr>
          <w:lang w:val="en-US"/>
        </w:rPr>
      </w:pPr>
      <w:r w:rsidRPr="003E726F">
        <w:rPr>
          <w:lang w:val="en-US"/>
        </w:rPr>
        <w:t>* e-mail: Voronin_VV@pnpi.nrcki.ru</w:t>
      </w:r>
    </w:p>
    <w:p w:rsidR="00A25C11" w:rsidRPr="003E726F" w:rsidRDefault="00A25C11" w:rsidP="00CD0C22">
      <w:pPr>
        <w:jc w:val="center"/>
        <w:rPr>
          <w:lang w:val="en-US"/>
        </w:rPr>
      </w:pPr>
    </w:p>
    <w:p w:rsidR="007A10BF" w:rsidRDefault="006028D8" w:rsidP="006028D8">
      <w:pPr>
        <w:ind w:firstLine="567"/>
        <w:jc w:val="both"/>
        <w:rPr>
          <w:rFonts w:eastAsia="Batang"/>
          <w:color w:val="000000"/>
          <w:lang w:eastAsia="ko-KR"/>
        </w:rPr>
      </w:pPr>
      <w:r>
        <w:rPr>
          <w:rFonts w:eastAsia="Batang"/>
          <w:color w:val="000000"/>
          <w:lang w:eastAsia="ko-KR"/>
        </w:rPr>
        <w:t xml:space="preserve">Будет представлен текущий статус </w:t>
      </w:r>
      <w:r w:rsidR="007068BF">
        <w:rPr>
          <w:rFonts w:eastAsia="Batang"/>
          <w:color w:val="000000"/>
          <w:lang w:eastAsia="ko-KR"/>
        </w:rPr>
        <w:t xml:space="preserve">по </w:t>
      </w:r>
      <w:r>
        <w:rPr>
          <w:rFonts w:eastAsia="Batang"/>
          <w:color w:val="000000"/>
          <w:lang w:eastAsia="ko-KR"/>
        </w:rPr>
        <w:t>созданию</w:t>
      </w:r>
      <w:r w:rsidR="003E726F">
        <w:rPr>
          <w:rFonts w:eastAsia="Batang"/>
          <w:color w:val="000000"/>
          <w:lang w:eastAsia="ko-KR"/>
        </w:rPr>
        <w:t xml:space="preserve"> </w:t>
      </w:r>
      <w:r>
        <w:rPr>
          <w:rFonts w:eastAsia="Batang"/>
          <w:color w:val="000000"/>
          <w:lang w:eastAsia="ko-KR"/>
        </w:rPr>
        <w:t xml:space="preserve">Международного центра нейтронных исследований на основе </w:t>
      </w:r>
      <w:r w:rsidRPr="00E557F8">
        <w:rPr>
          <w:rFonts w:eastAsia="Batang"/>
          <w:color w:val="000000"/>
          <w:lang w:eastAsia="ko-KR"/>
        </w:rPr>
        <w:t xml:space="preserve">исследовательского </w:t>
      </w:r>
      <w:r>
        <w:rPr>
          <w:rFonts w:eastAsia="Batang"/>
          <w:color w:val="000000"/>
          <w:lang w:eastAsia="ko-KR"/>
        </w:rPr>
        <w:t xml:space="preserve">реактора ПИК </w:t>
      </w:r>
      <w:r w:rsidRPr="00E557F8">
        <w:rPr>
          <w:rFonts w:eastAsia="Batang"/>
          <w:color w:val="000000"/>
          <w:lang w:eastAsia="ko-KR"/>
        </w:rPr>
        <w:t>(НИЦ “Курчатовский институт” – ПИЯФ, Гатчина)</w:t>
      </w:r>
      <w:r>
        <w:rPr>
          <w:rFonts w:eastAsia="Batang"/>
          <w:color w:val="000000"/>
          <w:lang w:eastAsia="ko-KR"/>
        </w:rPr>
        <w:t xml:space="preserve">, который </w:t>
      </w:r>
      <w:r w:rsidR="00D946BE">
        <w:rPr>
          <w:rFonts w:eastAsia="Batang"/>
          <w:color w:val="000000"/>
          <w:lang w:eastAsia="ko-KR"/>
        </w:rPr>
        <w:t>станет</w:t>
      </w:r>
      <w:r>
        <w:rPr>
          <w:rFonts w:eastAsia="Batang"/>
          <w:color w:val="000000"/>
          <w:lang w:eastAsia="ko-KR"/>
        </w:rPr>
        <w:t xml:space="preserve"> самым</w:t>
      </w:r>
      <w:r w:rsidR="00E557F8" w:rsidRPr="00E557F8">
        <w:rPr>
          <w:rFonts w:eastAsia="Batang"/>
          <w:color w:val="000000"/>
          <w:lang w:eastAsia="ko-KR"/>
        </w:rPr>
        <w:t xml:space="preserve"> мощн</w:t>
      </w:r>
      <w:r>
        <w:rPr>
          <w:rFonts w:eastAsia="Batang"/>
          <w:color w:val="000000"/>
          <w:lang w:eastAsia="ko-KR"/>
        </w:rPr>
        <w:t>ым</w:t>
      </w:r>
      <w:r w:rsidR="00E557F8" w:rsidRPr="00E557F8">
        <w:rPr>
          <w:rFonts w:eastAsia="Batang"/>
          <w:color w:val="000000"/>
          <w:lang w:eastAsia="ko-KR"/>
        </w:rPr>
        <w:t xml:space="preserve"> источник</w:t>
      </w:r>
      <w:r>
        <w:rPr>
          <w:rFonts w:eastAsia="Batang"/>
          <w:color w:val="000000"/>
          <w:lang w:eastAsia="ko-KR"/>
        </w:rPr>
        <w:t>ом</w:t>
      </w:r>
      <w:r w:rsidR="00E557F8" w:rsidRPr="00E557F8">
        <w:rPr>
          <w:rFonts w:eastAsia="Batang"/>
          <w:color w:val="000000"/>
          <w:lang w:eastAsia="ko-KR"/>
        </w:rPr>
        <w:t xml:space="preserve"> </w:t>
      </w:r>
      <w:r w:rsidR="007068BF">
        <w:rPr>
          <w:rFonts w:eastAsia="Batang"/>
          <w:color w:val="000000"/>
          <w:lang w:eastAsia="ko-KR"/>
        </w:rPr>
        <w:t>при</w:t>
      </w:r>
      <w:r w:rsidR="00E557F8" w:rsidRPr="00E557F8">
        <w:rPr>
          <w:rFonts w:eastAsia="Batang"/>
          <w:color w:val="000000"/>
          <w:lang w:eastAsia="ko-KR"/>
        </w:rPr>
        <w:t xml:space="preserve"> работ</w:t>
      </w:r>
      <w:r w:rsidR="007068BF">
        <w:rPr>
          <w:rFonts w:eastAsia="Batang"/>
          <w:color w:val="000000"/>
          <w:lang w:eastAsia="ko-KR"/>
        </w:rPr>
        <w:t>е</w:t>
      </w:r>
      <w:r w:rsidR="00E557F8" w:rsidRPr="00E557F8">
        <w:rPr>
          <w:rFonts w:eastAsia="Batang"/>
          <w:color w:val="000000"/>
          <w:lang w:eastAsia="ko-KR"/>
        </w:rPr>
        <w:t xml:space="preserve"> на выведенных пучках</w:t>
      </w:r>
      <w:r w:rsidR="007068BF">
        <w:rPr>
          <w:rFonts w:eastAsia="Batang"/>
          <w:color w:val="000000"/>
          <w:lang w:eastAsia="ko-KR"/>
        </w:rPr>
        <w:t xml:space="preserve"> тепловых нейтронов.</w:t>
      </w:r>
    </w:p>
    <w:p w:rsidR="00E557F8" w:rsidRPr="00E557F8" w:rsidRDefault="007A10BF" w:rsidP="00E557F8">
      <w:pPr>
        <w:ind w:firstLine="567"/>
        <w:jc w:val="both"/>
        <w:rPr>
          <w:rFonts w:eastAsia="Batang"/>
          <w:color w:val="000000"/>
          <w:lang w:eastAsia="ko-KR"/>
        </w:rPr>
      </w:pPr>
      <w:r>
        <w:rPr>
          <w:rFonts w:eastAsia="Batang"/>
          <w:color w:val="000000"/>
          <w:lang w:eastAsia="ko-KR"/>
        </w:rPr>
        <w:t>Реактор ПИК (пучковый исследовательский корпусной) представляет собой источник нейтронов с рекордными параметрами, призванный стать флагманом нейтронных исследований в России. Он представляет собой водо-водяной корпусной реактор, где легкая вода (Н</w:t>
      </w:r>
      <w:r w:rsidRPr="007A10BF">
        <w:rPr>
          <w:rFonts w:eastAsia="Batang"/>
          <w:color w:val="000000"/>
          <w:vertAlign w:val="subscript"/>
          <w:lang w:eastAsia="ko-KR"/>
        </w:rPr>
        <w:t>2</w:t>
      </w:r>
      <w:r>
        <w:rPr>
          <w:rFonts w:eastAsia="Batang"/>
          <w:color w:val="000000"/>
          <w:lang w:eastAsia="ko-KR"/>
        </w:rPr>
        <w:t>О) используется как теплоноситель, а тяжелая вода (</w:t>
      </w:r>
      <w:r>
        <w:rPr>
          <w:rFonts w:eastAsia="Batang"/>
          <w:color w:val="000000"/>
          <w:lang w:val="en-US" w:eastAsia="ko-KR"/>
        </w:rPr>
        <w:t>D</w:t>
      </w:r>
      <w:r w:rsidRPr="007A10BF">
        <w:rPr>
          <w:rFonts w:eastAsia="Batang"/>
          <w:color w:val="000000"/>
          <w:vertAlign w:val="subscript"/>
          <w:lang w:eastAsia="ko-KR"/>
        </w:rPr>
        <w:t>2</w:t>
      </w:r>
      <w:r>
        <w:rPr>
          <w:rFonts w:eastAsia="Batang"/>
          <w:color w:val="000000"/>
          <w:lang w:eastAsia="ko-KR"/>
        </w:rPr>
        <w:t xml:space="preserve">О) как отражатель и замедлитель нейтронов. </w:t>
      </w:r>
      <w:r w:rsidR="00E557F8">
        <w:rPr>
          <w:rFonts w:eastAsia="Batang"/>
          <w:color w:val="000000"/>
          <w:lang w:eastAsia="ko-KR"/>
        </w:rPr>
        <w:t xml:space="preserve"> П</w:t>
      </w:r>
      <w:r w:rsidR="00E557F8" w:rsidRPr="00E557F8">
        <w:rPr>
          <w:rFonts w:eastAsia="Batang"/>
          <w:color w:val="000000"/>
          <w:lang w:eastAsia="ko-KR"/>
        </w:rPr>
        <w:t xml:space="preserve">лотность потока тепловых нейтронов в отражателе </w:t>
      </w:r>
      <w:r w:rsidR="00F36E07">
        <w:rPr>
          <w:rFonts w:eastAsia="Batang"/>
          <w:color w:val="000000"/>
          <w:lang w:eastAsia="ko-KR"/>
        </w:rPr>
        <w:t xml:space="preserve">до </w:t>
      </w:r>
      <w:r w:rsidR="00E557F8" w:rsidRPr="00E557F8">
        <w:rPr>
          <w:rFonts w:eastAsia="Batang"/>
          <w:color w:val="000000"/>
          <w:lang w:eastAsia="ko-KR"/>
        </w:rPr>
        <w:t>1,2·10</w:t>
      </w:r>
      <w:r w:rsidR="00E557F8" w:rsidRPr="00E557F8">
        <w:rPr>
          <w:rFonts w:eastAsia="Batang"/>
          <w:color w:val="000000"/>
          <w:vertAlign w:val="superscript"/>
          <w:lang w:eastAsia="ko-KR"/>
        </w:rPr>
        <w:t>15</w:t>
      </w:r>
      <w:r w:rsidR="00E557F8" w:rsidRPr="00E557F8">
        <w:rPr>
          <w:rFonts w:eastAsia="Batang"/>
          <w:color w:val="000000"/>
          <w:lang w:eastAsia="ko-KR"/>
        </w:rPr>
        <w:t>н/см</w:t>
      </w:r>
      <w:r w:rsidR="00E557F8" w:rsidRPr="00E557F8">
        <w:rPr>
          <w:rFonts w:eastAsia="Batang"/>
          <w:color w:val="000000"/>
          <w:vertAlign w:val="superscript"/>
          <w:lang w:eastAsia="ko-KR"/>
        </w:rPr>
        <w:t>2</w:t>
      </w:r>
      <w:r w:rsidR="00E557F8" w:rsidRPr="00E557F8">
        <w:rPr>
          <w:rFonts w:eastAsia="Batang"/>
          <w:color w:val="000000"/>
          <w:lang w:eastAsia="ko-KR"/>
        </w:rPr>
        <w:t>с</w:t>
      </w:r>
      <w:r w:rsidR="00F36E07">
        <w:rPr>
          <w:rFonts w:eastAsia="Batang"/>
          <w:color w:val="000000"/>
          <w:lang w:eastAsia="ko-KR"/>
        </w:rPr>
        <w:t>.</w:t>
      </w:r>
    </w:p>
    <w:p w:rsidR="00E557F8" w:rsidRPr="00E557F8" w:rsidRDefault="00E557F8" w:rsidP="00E41CF5">
      <w:pPr>
        <w:ind w:firstLine="567"/>
        <w:jc w:val="both"/>
        <w:rPr>
          <w:rFonts w:eastAsia="Batang"/>
          <w:color w:val="000000"/>
          <w:lang w:eastAsia="ko-KR"/>
        </w:rPr>
      </w:pPr>
      <w:r w:rsidRPr="00E557F8">
        <w:rPr>
          <w:rFonts w:eastAsia="Batang"/>
          <w:color w:val="000000"/>
          <w:lang w:eastAsia="ko-KR"/>
        </w:rPr>
        <w:t>Для вывода нейтронного излучения из отражателя реактор ПИК снабжен значительным числом экспериментальных каналов.</w:t>
      </w:r>
    </w:p>
    <w:p w:rsidR="00D946BE" w:rsidRDefault="00E557F8" w:rsidP="00E557F8">
      <w:pPr>
        <w:ind w:firstLine="567"/>
        <w:jc w:val="both"/>
        <w:rPr>
          <w:rFonts w:eastAsia="Batang"/>
          <w:color w:val="000000"/>
          <w:lang w:eastAsia="ko-KR"/>
        </w:rPr>
      </w:pPr>
      <w:r>
        <w:rPr>
          <w:rFonts w:eastAsia="Batang"/>
          <w:color w:val="000000"/>
          <w:lang w:eastAsia="ko-KR"/>
        </w:rPr>
        <w:t xml:space="preserve">В настоящее время реактор ПИК </w:t>
      </w:r>
      <w:r w:rsidR="00E95D67">
        <w:rPr>
          <w:rFonts w:eastAsia="Batang"/>
          <w:color w:val="000000"/>
          <w:lang w:eastAsia="ko-KR"/>
        </w:rPr>
        <w:t>выведен на</w:t>
      </w:r>
      <w:r>
        <w:rPr>
          <w:rFonts w:eastAsia="Batang"/>
          <w:color w:val="000000"/>
          <w:lang w:eastAsia="ko-KR"/>
        </w:rPr>
        <w:t xml:space="preserve"> энергетический режим работы, </w:t>
      </w:r>
      <w:r w:rsidR="00A86C12">
        <w:rPr>
          <w:rFonts w:eastAsia="Batang"/>
          <w:color w:val="000000"/>
          <w:lang w:eastAsia="ko-KR"/>
        </w:rPr>
        <w:t>в марте 2022г. достигнута тепловая мощность 7 МВт</w:t>
      </w:r>
      <w:r>
        <w:rPr>
          <w:rFonts w:eastAsia="Batang"/>
          <w:color w:val="000000"/>
          <w:lang w:eastAsia="ko-KR"/>
        </w:rPr>
        <w:t>.</w:t>
      </w:r>
      <w:r w:rsidR="00D946BE">
        <w:rPr>
          <w:rFonts w:eastAsia="Batang"/>
          <w:color w:val="000000"/>
          <w:lang w:eastAsia="ko-KR"/>
        </w:rPr>
        <w:t xml:space="preserve"> В</w:t>
      </w:r>
      <w:r>
        <w:rPr>
          <w:rFonts w:eastAsia="Batang"/>
          <w:color w:val="000000"/>
          <w:lang w:eastAsia="ko-KR"/>
        </w:rPr>
        <w:t>ведены в эксплуатацию первые 5 станций нейтронного рассеяния, пров</w:t>
      </w:r>
      <w:r w:rsidR="00D946BE">
        <w:rPr>
          <w:rFonts w:eastAsia="Batang"/>
          <w:color w:val="000000"/>
          <w:lang w:eastAsia="ko-KR"/>
        </w:rPr>
        <w:t>едены</w:t>
      </w:r>
      <w:r>
        <w:rPr>
          <w:rFonts w:eastAsia="Batang"/>
          <w:color w:val="000000"/>
          <w:lang w:eastAsia="ko-KR"/>
        </w:rPr>
        <w:t xml:space="preserve"> первые эксперименты.</w:t>
      </w:r>
      <w:r w:rsidR="00A86C12">
        <w:rPr>
          <w:rFonts w:eastAsia="Batang"/>
          <w:color w:val="000000"/>
          <w:lang w:eastAsia="ko-KR"/>
        </w:rPr>
        <w:t xml:space="preserve"> </w:t>
      </w:r>
    </w:p>
    <w:p w:rsidR="00E557F8" w:rsidRDefault="00D946BE" w:rsidP="003E726F">
      <w:pPr>
        <w:ind w:firstLine="567"/>
        <w:jc w:val="both"/>
        <w:rPr>
          <w:rFonts w:eastAsia="Batang"/>
          <w:color w:val="000000"/>
          <w:lang w:eastAsia="ko-KR"/>
        </w:rPr>
      </w:pPr>
      <w:r>
        <w:rPr>
          <w:rFonts w:eastAsia="Batang"/>
          <w:color w:val="000000"/>
          <w:lang w:eastAsia="ko-KR"/>
        </w:rPr>
        <w:t>С 2020 г р</w:t>
      </w:r>
      <w:r w:rsidR="00A86C12">
        <w:rPr>
          <w:rFonts w:eastAsia="Batang"/>
          <w:color w:val="000000"/>
          <w:lang w:eastAsia="ko-KR"/>
        </w:rPr>
        <w:t>еализ</w:t>
      </w:r>
      <w:r>
        <w:rPr>
          <w:rFonts w:eastAsia="Batang"/>
          <w:color w:val="000000"/>
          <w:lang w:eastAsia="ko-KR"/>
        </w:rPr>
        <w:t>уется</w:t>
      </w:r>
      <w:r w:rsidR="00A86C12">
        <w:rPr>
          <w:rFonts w:eastAsia="Batang"/>
          <w:color w:val="000000"/>
          <w:lang w:eastAsia="ko-KR"/>
        </w:rPr>
        <w:t xml:space="preserve"> полномасштабн</w:t>
      </w:r>
      <w:r>
        <w:rPr>
          <w:rFonts w:eastAsia="Batang"/>
          <w:color w:val="000000"/>
          <w:lang w:eastAsia="ko-KR"/>
        </w:rPr>
        <w:t>ая</w:t>
      </w:r>
      <w:r w:rsidR="00A86C12">
        <w:rPr>
          <w:rFonts w:eastAsia="Batang"/>
          <w:color w:val="000000"/>
          <w:lang w:eastAsia="ko-KR"/>
        </w:rPr>
        <w:t xml:space="preserve"> программ</w:t>
      </w:r>
      <w:r>
        <w:rPr>
          <w:rFonts w:eastAsia="Batang"/>
          <w:color w:val="000000"/>
          <w:lang w:eastAsia="ko-KR"/>
        </w:rPr>
        <w:t>а</w:t>
      </w:r>
      <w:r w:rsidR="00A86C12">
        <w:rPr>
          <w:rFonts w:eastAsia="Batang"/>
          <w:color w:val="000000"/>
          <w:lang w:eastAsia="ko-KR"/>
        </w:rPr>
        <w:t xml:space="preserve"> создания приборного парка для </w:t>
      </w:r>
      <w:r>
        <w:rPr>
          <w:rFonts w:eastAsia="Batang"/>
          <w:color w:val="000000"/>
          <w:lang w:eastAsia="ko-KR"/>
        </w:rPr>
        <w:t>п</w:t>
      </w:r>
      <w:r w:rsidR="00A86C12">
        <w:rPr>
          <w:rFonts w:eastAsia="Batang"/>
          <w:color w:val="000000"/>
          <w:lang w:eastAsia="ko-KR"/>
        </w:rPr>
        <w:t>роведения экспериментальных исследований на выведенных пучках нейтронов.</w:t>
      </w:r>
      <w:r w:rsidR="007068BF">
        <w:rPr>
          <w:rFonts w:eastAsia="Batang"/>
          <w:color w:val="000000"/>
          <w:lang w:eastAsia="ko-KR"/>
        </w:rPr>
        <w:t xml:space="preserve"> В конце 2026 года, в соответствии с</w:t>
      </w:r>
      <w:r w:rsidR="003E726F">
        <w:rPr>
          <w:rFonts w:eastAsia="Batang"/>
          <w:color w:val="000000"/>
          <w:lang w:eastAsia="ko-KR"/>
        </w:rPr>
        <w:t xml:space="preserve"> </w:t>
      </w:r>
      <w:r w:rsidR="003E726F" w:rsidRPr="003E726F">
        <w:rPr>
          <w:rFonts w:eastAsia="Batang"/>
          <w:color w:val="000000"/>
          <w:lang w:eastAsia="ko-KR"/>
        </w:rPr>
        <w:t>Указом Президента от 25 июня 2019 г. № 356 (ред. от 12.03.2026)</w:t>
      </w:r>
      <w:r w:rsidR="007068BF">
        <w:rPr>
          <w:rFonts w:eastAsia="Batang"/>
          <w:color w:val="000000"/>
          <w:lang w:eastAsia="ko-KR"/>
        </w:rPr>
        <w:t xml:space="preserve">, будет осуществлён ввод </w:t>
      </w:r>
      <w:r>
        <w:rPr>
          <w:rFonts w:eastAsia="Batang"/>
          <w:color w:val="000000"/>
          <w:lang w:eastAsia="ko-KR"/>
        </w:rPr>
        <w:t xml:space="preserve">в эксплуатацию </w:t>
      </w:r>
      <w:r w:rsidR="007068BF">
        <w:rPr>
          <w:rFonts w:eastAsia="Batang"/>
          <w:color w:val="000000"/>
          <w:lang w:eastAsia="ko-KR"/>
        </w:rPr>
        <w:t xml:space="preserve">20 станций </w:t>
      </w:r>
      <w:r>
        <w:rPr>
          <w:rFonts w:eastAsia="Batang"/>
          <w:color w:val="000000"/>
          <w:lang w:eastAsia="ko-KR"/>
        </w:rPr>
        <w:t>различного назначения.</w:t>
      </w:r>
    </w:p>
    <w:p w:rsidR="00CD0C22" w:rsidRPr="00E726A0" w:rsidRDefault="00CD0C22" w:rsidP="00CD0C22">
      <w:pPr>
        <w:ind w:firstLine="567"/>
        <w:jc w:val="both"/>
      </w:pPr>
    </w:p>
    <w:p w:rsidR="007F7774" w:rsidRPr="00F36E07" w:rsidRDefault="007F7774" w:rsidP="00F36E07">
      <w:pPr>
        <w:jc w:val="both"/>
      </w:pPr>
    </w:p>
    <w:sectPr w:rsidR="007F7774" w:rsidRPr="00F36E07" w:rsidSect="00901A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11"/>
    <w:rsid w:val="00024C3E"/>
    <w:rsid w:val="00086B25"/>
    <w:rsid w:val="000B50C1"/>
    <w:rsid w:val="001641D5"/>
    <w:rsid w:val="001D5741"/>
    <w:rsid w:val="00284DDC"/>
    <w:rsid w:val="00381C69"/>
    <w:rsid w:val="003E726F"/>
    <w:rsid w:val="00425FC3"/>
    <w:rsid w:val="00492131"/>
    <w:rsid w:val="004931DC"/>
    <w:rsid w:val="00507F5F"/>
    <w:rsid w:val="00533616"/>
    <w:rsid w:val="005A33C2"/>
    <w:rsid w:val="005A5A33"/>
    <w:rsid w:val="006028D8"/>
    <w:rsid w:val="006117DD"/>
    <w:rsid w:val="00645683"/>
    <w:rsid w:val="006A2230"/>
    <w:rsid w:val="006D2B0F"/>
    <w:rsid w:val="007066DE"/>
    <w:rsid w:val="007068BF"/>
    <w:rsid w:val="00754F04"/>
    <w:rsid w:val="00760E7D"/>
    <w:rsid w:val="007A10BF"/>
    <w:rsid w:val="007D536A"/>
    <w:rsid w:val="007F7774"/>
    <w:rsid w:val="00814B0E"/>
    <w:rsid w:val="00840DC9"/>
    <w:rsid w:val="008479C4"/>
    <w:rsid w:val="00862518"/>
    <w:rsid w:val="00890CB6"/>
    <w:rsid w:val="008C72B4"/>
    <w:rsid w:val="00901AC7"/>
    <w:rsid w:val="00930DE8"/>
    <w:rsid w:val="009434F9"/>
    <w:rsid w:val="009900CC"/>
    <w:rsid w:val="009D1077"/>
    <w:rsid w:val="009E5E37"/>
    <w:rsid w:val="00A16950"/>
    <w:rsid w:val="00A25C11"/>
    <w:rsid w:val="00A86C12"/>
    <w:rsid w:val="00AA6BC5"/>
    <w:rsid w:val="00B12996"/>
    <w:rsid w:val="00B567BD"/>
    <w:rsid w:val="00B864A9"/>
    <w:rsid w:val="00BD3187"/>
    <w:rsid w:val="00C34976"/>
    <w:rsid w:val="00C54EF3"/>
    <w:rsid w:val="00CC535F"/>
    <w:rsid w:val="00CC763F"/>
    <w:rsid w:val="00CD0C22"/>
    <w:rsid w:val="00CE4309"/>
    <w:rsid w:val="00D24424"/>
    <w:rsid w:val="00D62407"/>
    <w:rsid w:val="00D946BE"/>
    <w:rsid w:val="00D96019"/>
    <w:rsid w:val="00E105AD"/>
    <w:rsid w:val="00E3724E"/>
    <w:rsid w:val="00E41CF5"/>
    <w:rsid w:val="00E557F8"/>
    <w:rsid w:val="00E726A0"/>
    <w:rsid w:val="00E95D67"/>
    <w:rsid w:val="00EF120D"/>
    <w:rsid w:val="00F11177"/>
    <w:rsid w:val="00F36E07"/>
    <w:rsid w:val="00F67B5A"/>
    <w:rsid w:val="00F96563"/>
    <w:rsid w:val="00FD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732A"/>
  <w15:docId w15:val="{1D3E1A88-0CD9-4F91-843B-494ABA05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5C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5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C1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3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D96019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E7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</dc:creator>
  <cp:lastModifiedBy>User</cp:lastModifiedBy>
  <cp:revision>4</cp:revision>
  <cp:lastPrinted>2018-12-06T07:34:00Z</cp:lastPrinted>
  <dcterms:created xsi:type="dcterms:W3CDTF">2026-05-12T07:15:00Z</dcterms:created>
  <dcterms:modified xsi:type="dcterms:W3CDTF">2026-05-12T07:15:00Z</dcterms:modified>
</cp:coreProperties>
</file>